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542F9" w14:textId="2020C054" w:rsidR="00101D9B" w:rsidRPr="005B6670" w:rsidRDefault="00552C5E" w:rsidP="00101D9B">
      <w:pPr>
        <w:jc w:val="center"/>
        <w:rPr>
          <w:rFonts w:ascii="EB Garamond" w:hAnsi="EB Garamond"/>
          <w:b/>
          <w:bCs/>
          <w:color w:val="000000"/>
          <w:sz w:val="40"/>
          <w:szCs w:val="40"/>
          <w:shd w:val="clear" w:color="auto" w:fill="FFFFFF"/>
        </w:rPr>
      </w:pPr>
      <w:r>
        <w:rPr>
          <w:rFonts w:ascii="EB Garamond" w:hAnsi="EB Garamond"/>
          <w:b/>
          <w:bCs/>
          <w:color w:val="000000"/>
          <w:sz w:val="40"/>
          <w:szCs w:val="40"/>
          <w:shd w:val="clear" w:color="auto" w:fill="FFFFFF"/>
        </w:rPr>
        <w:t>Japan</w:t>
      </w:r>
      <w:r w:rsidR="00101D9B" w:rsidRPr="005B6670">
        <w:rPr>
          <w:rFonts w:ascii="EB Garamond" w:hAnsi="EB Garamond"/>
          <w:b/>
          <w:bCs/>
          <w:color w:val="000000"/>
          <w:sz w:val="40"/>
          <w:szCs w:val="40"/>
          <w:shd w:val="clear" w:color="auto" w:fill="FFFFFF"/>
        </w:rPr>
        <w:t xml:space="preserve"> Retreat Terms and Conditions</w:t>
      </w:r>
    </w:p>
    <w:p w14:paraId="1F9A57B7" w14:textId="7B8C599D" w:rsidR="00101D9B" w:rsidRPr="005B6670" w:rsidRDefault="00101D9B" w:rsidP="00101D9B">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Accommodation is twin share, if you are travelling </w:t>
      </w:r>
      <w:r w:rsidR="003D5C32" w:rsidRPr="005B6670">
        <w:rPr>
          <w:rFonts w:ascii="EB Garamond" w:hAnsi="EB Garamond"/>
          <w:color w:val="000000"/>
          <w:sz w:val="22"/>
          <w:szCs w:val="22"/>
          <w:shd w:val="clear" w:color="auto" w:fill="FFFFFF"/>
        </w:rPr>
        <w:t>alone,</w:t>
      </w:r>
      <w:r w:rsidRPr="005B6670">
        <w:rPr>
          <w:rFonts w:ascii="EB Garamond" w:hAnsi="EB Garamond"/>
          <w:color w:val="000000"/>
          <w:sz w:val="22"/>
          <w:szCs w:val="22"/>
          <w:shd w:val="clear" w:color="auto" w:fill="FFFFFF"/>
        </w:rPr>
        <w:t xml:space="preserve"> you will be sharing with someone of the same sex. </w:t>
      </w:r>
    </w:p>
    <w:p w14:paraId="187A7E2C" w14:textId="58B75730" w:rsidR="00101D9B" w:rsidRPr="005B6670" w:rsidRDefault="00101D9B" w:rsidP="00101D9B">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To confirm your booking, we require a non-refundable </w:t>
      </w:r>
      <w:r w:rsidR="00C45FA2" w:rsidRPr="005B6670">
        <w:rPr>
          <w:rFonts w:ascii="EB Garamond" w:hAnsi="EB Garamond"/>
          <w:color w:val="000000"/>
          <w:sz w:val="22"/>
          <w:szCs w:val="22"/>
          <w:shd w:val="clear" w:color="auto" w:fill="FFFFFF"/>
        </w:rPr>
        <w:t xml:space="preserve">hold </w:t>
      </w:r>
      <w:r w:rsidRPr="005B6670">
        <w:rPr>
          <w:rFonts w:ascii="EB Garamond" w:hAnsi="EB Garamond"/>
          <w:color w:val="000000"/>
          <w:sz w:val="22"/>
          <w:szCs w:val="22"/>
          <w:shd w:val="clear" w:color="auto" w:fill="FFFFFF"/>
        </w:rPr>
        <w:t>deposit of A$</w:t>
      </w:r>
      <w:r w:rsidR="00141AB7">
        <w:rPr>
          <w:rFonts w:ascii="EB Garamond" w:hAnsi="EB Garamond"/>
          <w:color w:val="000000"/>
          <w:sz w:val="22"/>
          <w:szCs w:val="22"/>
          <w:shd w:val="clear" w:color="auto" w:fill="FFFFFF"/>
        </w:rPr>
        <w:t>500</w:t>
      </w:r>
    </w:p>
    <w:p w14:paraId="76D4B4C7" w14:textId="2CE6D842" w:rsidR="00101D9B" w:rsidRPr="005B6670" w:rsidRDefault="00101D9B" w:rsidP="00101D9B">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Hold deposits are non-refundable. </w:t>
      </w:r>
    </w:p>
    <w:p w14:paraId="61321B96" w14:textId="77777777" w:rsidR="00101D9B" w:rsidRPr="005B6670" w:rsidRDefault="00101D9B" w:rsidP="00101D9B">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Hold deposits are transferable to another new attendee found and assigned by original attendee. </w:t>
      </w:r>
    </w:p>
    <w:p w14:paraId="2003E453" w14:textId="02D954BA" w:rsidR="00101D9B" w:rsidRPr="005B6670" w:rsidRDefault="00101D9B" w:rsidP="00101D9B">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Full balance </w:t>
      </w:r>
      <w:r w:rsidR="00013F79" w:rsidRPr="005B6670">
        <w:rPr>
          <w:rFonts w:ascii="EB Garamond" w:hAnsi="EB Garamond"/>
          <w:color w:val="000000"/>
          <w:sz w:val="22"/>
          <w:szCs w:val="22"/>
          <w:shd w:val="clear" w:color="auto" w:fill="FFFFFF"/>
        </w:rPr>
        <w:t>due 90</w:t>
      </w:r>
      <w:r w:rsidR="0050278F">
        <w:rPr>
          <w:rFonts w:ascii="EB Garamond" w:hAnsi="EB Garamond"/>
          <w:color w:val="000000"/>
          <w:sz w:val="22"/>
          <w:szCs w:val="22"/>
          <w:shd w:val="clear" w:color="auto" w:fill="FFFFFF"/>
        </w:rPr>
        <w:t xml:space="preserve"> days</w:t>
      </w:r>
      <w:r w:rsidRPr="005B6670">
        <w:rPr>
          <w:rFonts w:ascii="EB Garamond" w:hAnsi="EB Garamond"/>
          <w:color w:val="000000"/>
          <w:sz w:val="22"/>
          <w:szCs w:val="22"/>
          <w:shd w:val="clear" w:color="auto" w:fill="FFFFFF"/>
        </w:rPr>
        <w:t xml:space="preserve"> before start date of trip unless otherwise noted. </w:t>
      </w:r>
    </w:p>
    <w:p w14:paraId="673715DB" w14:textId="77777777" w:rsidR="00101D9B" w:rsidRPr="005B6670" w:rsidRDefault="00101D9B" w:rsidP="00101D9B">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Cancellation requests submitted within 60 days of retreat date: Sorry but no refunds given, no exceptions. Trip costs are transferable to another new attendee found and assigned by original attendee. </w:t>
      </w:r>
    </w:p>
    <w:p w14:paraId="1222A402" w14:textId="4663CCDB" w:rsidR="00101D9B" w:rsidRPr="005B6670" w:rsidRDefault="00101D9B" w:rsidP="00101D9B">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It is your responsibility to read and understand our cancellation policies. Exceptions cannot be made for any reason, including weather, injury/illness, or personal emergencies. No refunds or credits for failure to attend</w:t>
      </w:r>
      <w:r w:rsidR="00D863D4">
        <w:rPr>
          <w:rFonts w:ascii="EB Garamond" w:hAnsi="EB Garamond"/>
          <w:color w:val="000000"/>
          <w:sz w:val="22"/>
          <w:szCs w:val="22"/>
          <w:shd w:val="clear" w:color="auto" w:fill="FFFFFF"/>
        </w:rPr>
        <w:t>,</w:t>
      </w:r>
      <w:r w:rsidRPr="005B6670">
        <w:rPr>
          <w:rFonts w:ascii="EB Garamond" w:hAnsi="EB Garamond"/>
          <w:color w:val="000000"/>
          <w:sz w:val="22"/>
          <w:szCs w:val="22"/>
          <w:shd w:val="clear" w:color="auto" w:fill="FFFFFF"/>
        </w:rPr>
        <w:t xml:space="preserve"> failure to complete the </w:t>
      </w:r>
      <w:r w:rsidR="0050278F">
        <w:rPr>
          <w:rFonts w:ascii="EB Garamond" w:hAnsi="EB Garamond"/>
          <w:color w:val="000000"/>
          <w:sz w:val="22"/>
          <w:szCs w:val="22"/>
          <w:shd w:val="clear" w:color="auto" w:fill="FFFFFF"/>
        </w:rPr>
        <w:t>retreat</w:t>
      </w:r>
      <w:r w:rsidRPr="005B6670">
        <w:rPr>
          <w:rFonts w:ascii="EB Garamond" w:hAnsi="EB Garamond"/>
          <w:color w:val="000000"/>
          <w:sz w:val="22"/>
          <w:szCs w:val="22"/>
          <w:shd w:val="clear" w:color="auto" w:fill="FFFFFF"/>
        </w:rPr>
        <w:t xml:space="preserve">, or for arriving late or leaving early. </w:t>
      </w:r>
    </w:p>
    <w:p w14:paraId="474E7323" w14:textId="1C516546" w:rsidR="00101D9B" w:rsidRDefault="00101D9B" w:rsidP="00101D9B">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Full insurance coverage must be provided before trip departure and is a condition of participating in the </w:t>
      </w:r>
      <w:r w:rsidR="000A2933">
        <w:rPr>
          <w:rFonts w:ascii="EB Garamond" w:hAnsi="EB Garamond"/>
          <w:color w:val="000000"/>
          <w:sz w:val="22"/>
          <w:szCs w:val="22"/>
          <w:shd w:val="clear" w:color="auto" w:fill="FFFFFF"/>
        </w:rPr>
        <w:t>retreat</w:t>
      </w:r>
      <w:r w:rsidRPr="005B6670">
        <w:rPr>
          <w:rFonts w:ascii="EB Garamond" w:hAnsi="EB Garamond"/>
          <w:color w:val="000000"/>
          <w:sz w:val="22"/>
          <w:szCs w:val="22"/>
          <w:shd w:val="clear" w:color="auto" w:fill="FFFFFF"/>
        </w:rPr>
        <w:t xml:space="preserve"> </w:t>
      </w:r>
    </w:p>
    <w:p w14:paraId="4A1C28B6" w14:textId="77777777" w:rsidR="003D5C32" w:rsidRDefault="00101D9B" w:rsidP="003D5C32">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We recommend that you purchase your travel insurance early to include cancellation costs in order that your trip fees will be covered should you or your family have a medical problem prior to your trip or while on the trip. Trip insurance should also be purchased to cover medical expenses in the event you have an accident while on the trip. </w:t>
      </w:r>
    </w:p>
    <w:p w14:paraId="3921B167" w14:textId="433EA40F" w:rsidR="0077298D" w:rsidRPr="005B6670" w:rsidRDefault="0077298D" w:rsidP="0077298D">
      <w:pPr>
        <w:pStyle w:val="ListParagraph"/>
        <w:numPr>
          <w:ilvl w:val="0"/>
          <w:numId w:val="1"/>
        </w:numPr>
        <w:rPr>
          <w:rFonts w:ascii="EB Garamond" w:hAnsi="EB Garamond"/>
          <w:color w:val="000000"/>
          <w:sz w:val="22"/>
          <w:szCs w:val="22"/>
          <w:shd w:val="clear" w:color="auto" w:fill="FFFFFF"/>
        </w:rPr>
      </w:pPr>
      <w:r>
        <w:rPr>
          <w:rFonts w:ascii="EB Garamond" w:hAnsi="EB Garamond"/>
          <w:color w:val="000000"/>
          <w:sz w:val="22"/>
          <w:szCs w:val="22"/>
          <w:shd w:val="clear" w:color="auto" w:fill="FFFFFF"/>
        </w:rPr>
        <w:t>The itinerary is subject to change with limited notice for weather considerations.</w:t>
      </w:r>
    </w:p>
    <w:p w14:paraId="7F206D09" w14:textId="08E20E4D" w:rsidR="003D5C32" w:rsidRPr="005B6670" w:rsidRDefault="00101D9B" w:rsidP="003D5C32">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We reserve the right to cancel trips with inadequate participant interest, in which case all money paid to Jade Lee Yoga will be refunded. Notification of cancellation for this reason will occur at least </w:t>
      </w:r>
      <w:r w:rsidR="00CE6B44">
        <w:rPr>
          <w:rFonts w:ascii="EB Garamond" w:hAnsi="EB Garamond"/>
          <w:color w:val="000000"/>
          <w:sz w:val="22"/>
          <w:szCs w:val="22"/>
          <w:shd w:val="clear" w:color="auto" w:fill="FFFFFF"/>
        </w:rPr>
        <w:t xml:space="preserve">6 </w:t>
      </w:r>
      <w:r w:rsidR="00CE6B44" w:rsidRPr="005B6670">
        <w:rPr>
          <w:rFonts w:ascii="EB Garamond" w:hAnsi="EB Garamond"/>
          <w:color w:val="000000"/>
          <w:sz w:val="22"/>
          <w:szCs w:val="22"/>
          <w:shd w:val="clear" w:color="auto" w:fill="FFFFFF"/>
        </w:rPr>
        <w:t>months</w:t>
      </w:r>
      <w:r w:rsidRPr="005B6670">
        <w:rPr>
          <w:rFonts w:ascii="EB Garamond" w:hAnsi="EB Garamond"/>
          <w:color w:val="000000"/>
          <w:sz w:val="22"/>
          <w:szCs w:val="22"/>
          <w:shd w:val="clear" w:color="auto" w:fill="FFFFFF"/>
        </w:rPr>
        <w:t xml:space="preserve"> prior to retreat start date. Jade Lee Yoga cannot be held responsible for any personal expenses, such as airline tickets due to changes in itineraries or retreat cancellations.</w:t>
      </w:r>
    </w:p>
    <w:p w14:paraId="1048E713" w14:textId="5A02B67D" w:rsidR="00033BC5" w:rsidRPr="005B6670" w:rsidRDefault="00033BC5" w:rsidP="003D5C32">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Most meal</w:t>
      </w:r>
      <w:r w:rsidR="007B6B64" w:rsidRPr="005B6670">
        <w:rPr>
          <w:rFonts w:ascii="EB Garamond" w:hAnsi="EB Garamond"/>
          <w:color w:val="000000"/>
          <w:sz w:val="22"/>
          <w:szCs w:val="22"/>
          <w:shd w:val="clear" w:color="auto" w:fill="FFFFFF"/>
        </w:rPr>
        <w:t xml:space="preserve">s and all accommodation in </w:t>
      </w:r>
      <w:r w:rsidR="005B7592">
        <w:rPr>
          <w:rFonts w:ascii="EB Garamond" w:hAnsi="EB Garamond"/>
          <w:color w:val="000000"/>
          <w:sz w:val="22"/>
          <w:szCs w:val="22"/>
          <w:shd w:val="clear" w:color="auto" w:fill="FFFFFF"/>
        </w:rPr>
        <w:t xml:space="preserve">Japan </w:t>
      </w:r>
      <w:r w:rsidR="00885D07" w:rsidRPr="005B6670">
        <w:rPr>
          <w:rFonts w:ascii="EB Garamond" w:hAnsi="EB Garamond"/>
          <w:color w:val="000000"/>
          <w:sz w:val="22"/>
          <w:szCs w:val="22"/>
          <w:shd w:val="clear" w:color="auto" w:fill="FFFFFF"/>
        </w:rPr>
        <w:t>for the</w:t>
      </w:r>
      <w:r w:rsidR="005B7592">
        <w:rPr>
          <w:rFonts w:ascii="EB Garamond" w:hAnsi="EB Garamond"/>
          <w:color w:val="000000"/>
          <w:sz w:val="22"/>
          <w:szCs w:val="22"/>
          <w:shd w:val="clear" w:color="auto" w:fill="FFFFFF"/>
        </w:rPr>
        <w:t xml:space="preserve"> 6</w:t>
      </w:r>
      <w:r w:rsidR="00885D07" w:rsidRPr="005B6670">
        <w:rPr>
          <w:rFonts w:ascii="EB Garamond" w:hAnsi="EB Garamond"/>
          <w:color w:val="000000"/>
          <w:sz w:val="22"/>
          <w:szCs w:val="22"/>
          <w:shd w:val="clear" w:color="auto" w:fill="FFFFFF"/>
        </w:rPr>
        <w:t xml:space="preserve"> days </w:t>
      </w:r>
      <w:r w:rsidR="007B6B64" w:rsidRPr="005B6670">
        <w:rPr>
          <w:rFonts w:ascii="EB Garamond" w:hAnsi="EB Garamond"/>
          <w:color w:val="000000"/>
          <w:sz w:val="22"/>
          <w:szCs w:val="22"/>
          <w:shd w:val="clear" w:color="auto" w:fill="FFFFFF"/>
        </w:rPr>
        <w:t>are included in the price for further details of inclusions please see</w:t>
      </w:r>
      <w:r w:rsidR="00BC6385" w:rsidRPr="005B6670">
        <w:rPr>
          <w:rFonts w:ascii="EB Garamond" w:hAnsi="EB Garamond"/>
          <w:color w:val="000000"/>
          <w:sz w:val="22"/>
          <w:szCs w:val="22"/>
          <w:shd w:val="clear" w:color="auto" w:fill="FFFFFF"/>
        </w:rPr>
        <w:t xml:space="preserve"> </w:t>
      </w:r>
      <w:r w:rsidR="0090736C" w:rsidRPr="005B6670">
        <w:rPr>
          <w:rFonts w:ascii="EB Garamond" w:hAnsi="EB Garamond"/>
          <w:color w:val="000000"/>
          <w:sz w:val="22"/>
          <w:szCs w:val="22"/>
          <w:shd w:val="clear" w:color="auto" w:fill="FFFFFF"/>
        </w:rPr>
        <w:t>www.jadeleeyoga.com/tr</w:t>
      </w:r>
      <w:r w:rsidR="008B03F4">
        <w:rPr>
          <w:rFonts w:ascii="EB Garamond" w:hAnsi="EB Garamond"/>
          <w:color w:val="000000"/>
          <w:sz w:val="22"/>
          <w:szCs w:val="22"/>
          <w:shd w:val="clear" w:color="auto" w:fill="FFFFFF"/>
        </w:rPr>
        <w:t>retreat</w:t>
      </w:r>
    </w:p>
    <w:p w14:paraId="6DC9DB91" w14:textId="0C79EA88" w:rsidR="00BC6385" w:rsidRPr="005B6670" w:rsidRDefault="00BC6385" w:rsidP="00BC6385">
      <w:pPr>
        <w:pStyle w:val="ListParagraph"/>
        <w:numPr>
          <w:ilvl w:val="0"/>
          <w:numId w:val="1"/>
        </w:numPr>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Exclusions: </w:t>
      </w:r>
    </w:p>
    <w:p w14:paraId="73F93618" w14:textId="22867616" w:rsidR="00BC6385" w:rsidRPr="005B6670" w:rsidRDefault="00BC6385" w:rsidP="0090736C">
      <w:pPr>
        <w:pStyle w:val="ListParagraph"/>
        <w:ind w:firstLine="720"/>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International airfare</w:t>
      </w:r>
      <w:r w:rsidR="004B1A8B">
        <w:rPr>
          <w:rFonts w:ascii="EB Garamond" w:hAnsi="EB Garamond"/>
          <w:color w:val="000000"/>
          <w:sz w:val="22"/>
          <w:szCs w:val="22"/>
          <w:shd w:val="clear" w:color="auto" w:fill="FFFFFF"/>
        </w:rPr>
        <w:t>s to Japan</w:t>
      </w:r>
      <w:r w:rsidRPr="005B6670">
        <w:rPr>
          <w:rFonts w:ascii="EB Garamond" w:hAnsi="EB Garamond"/>
          <w:color w:val="000000"/>
          <w:sz w:val="22"/>
          <w:szCs w:val="22"/>
          <w:shd w:val="clear" w:color="auto" w:fill="FFFFFF"/>
        </w:rPr>
        <w:t> </w:t>
      </w:r>
    </w:p>
    <w:p w14:paraId="3A9D30A1" w14:textId="0E1205BC" w:rsidR="00BC6385" w:rsidRPr="005B6670" w:rsidRDefault="000A2933" w:rsidP="0090736C">
      <w:pPr>
        <w:pStyle w:val="ListParagraph"/>
        <w:ind w:firstLine="720"/>
        <w:rPr>
          <w:rFonts w:ascii="EB Garamond" w:hAnsi="EB Garamond"/>
          <w:color w:val="000000"/>
          <w:sz w:val="22"/>
          <w:szCs w:val="22"/>
          <w:shd w:val="clear" w:color="auto" w:fill="FFFFFF"/>
        </w:rPr>
      </w:pPr>
      <w:r>
        <w:rPr>
          <w:rFonts w:ascii="EB Garamond" w:hAnsi="EB Garamond"/>
          <w:color w:val="000000"/>
          <w:sz w:val="22"/>
          <w:szCs w:val="22"/>
          <w:shd w:val="clear" w:color="auto" w:fill="FFFFFF"/>
        </w:rPr>
        <w:t>Japan</w:t>
      </w:r>
      <w:r w:rsidR="00BC6385" w:rsidRPr="005B6670">
        <w:rPr>
          <w:rFonts w:ascii="EB Garamond" w:hAnsi="EB Garamond"/>
          <w:color w:val="000000"/>
          <w:sz w:val="22"/>
          <w:szCs w:val="22"/>
          <w:shd w:val="clear" w:color="auto" w:fill="FFFFFF"/>
        </w:rPr>
        <w:t xml:space="preserve"> entry visa </w:t>
      </w:r>
    </w:p>
    <w:p w14:paraId="3B5F5858" w14:textId="20831E48" w:rsidR="00BC6385" w:rsidRPr="005B6670" w:rsidRDefault="005442F1" w:rsidP="0090736C">
      <w:pPr>
        <w:pStyle w:val="ListParagraph"/>
        <w:ind w:firstLine="720"/>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A</w:t>
      </w:r>
      <w:r w:rsidR="00BC6385" w:rsidRPr="005B6670">
        <w:rPr>
          <w:rFonts w:ascii="EB Garamond" w:hAnsi="EB Garamond"/>
          <w:color w:val="000000"/>
          <w:sz w:val="22"/>
          <w:szCs w:val="22"/>
          <w:shd w:val="clear" w:color="auto" w:fill="FFFFFF"/>
        </w:rPr>
        <w:t xml:space="preserve">dditional </w:t>
      </w:r>
      <w:r w:rsidR="00885D07" w:rsidRPr="005B6670">
        <w:rPr>
          <w:rFonts w:ascii="EB Garamond" w:hAnsi="EB Garamond"/>
          <w:color w:val="000000"/>
          <w:sz w:val="22"/>
          <w:szCs w:val="22"/>
          <w:shd w:val="clear" w:color="auto" w:fill="FFFFFF"/>
        </w:rPr>
        <w:t>nights’</w:t>
      </w:r>
      <w:r w:rsidR="00BC6385" w:rsidRPr="005B6670">
        <w:rPr>
          <w:rFonts w:ascii="EB Garamond" w:hAnsi="EB Garamond"/>
          <w:color w:val="000000"/>
          <w:sz w:val="22"/>
          <w:szCs w:val="22"/>
          <w:shd w:val="clear" w:color="auto" w:fill="FFFFFF"/>
        </w:rPr>
        <w:t xml:space="preserve"> accommodation in </w:t>
      </w:r>
      <w:r w:rsidR="009B0039">
        <w:rPr>
          <w:rFonts w:ascii="EB Garamond" w:hAnsi="EB Garamond"/>
          <w:color w:val="000000"/>
          <w:sz w:val="22"/>
          <w:szCs w:val="22"/>
          <w:shd w:val="clear" w:color="auto" w:fill="FFFFFF"/>
        </w:rPr>
        <w:t>Tokyo</w:t>
      </w:r>
      <w:r w:rsidR="00BC6385" w:rsidRPr="005B6670">
        <w:rPr>
          <w:rFonts w:ascii="EB Garamond" w:hAnsi="EB Garamond"/>
          <w:color w:val="000000"/>
          <w:sz w:val="22"/>
          <w:szCs w:val="22"/>
          <w:shd w:val="clear" w:color="auto" w:fill="FFFFFF"/>
        </w:rPr>
        <w:t> </w:t>
      </w:r>
    </w:p>
    <w:p w14:paraId="3D288823" w14:textId="77777777" w:rsidR="005442F1" w:rsidRPr="005B6670" w:rsidRDefault="00BC6385" w:rsidP="0090736C">
      <w:pPr>
        <w:pStyle w:val="ListParagraph"/>
        <w:ind w:firstLine="720"/>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 xml:space="preserve">Travel and health insurance which cover emergency rescues and evacuations.  </w:t>
      </w:r>
    </w:p>
    <w:p w14:paraId="7BE7C711" w14:textId="634B637B" w:rsidR="00BC6385" w:rsidRPr="005B6670" w:rsidRDefault="00BC6385" w:rsidP="0090736C">
      <w:pPr>
        <w:pStyle w:val="ListParagraph"/>
        <w:ind w:left="1440"/>
        <w:rPr>
          <w:rFonts w:ascii="EB Garamond" w:hAnsi="EB Garamond"/>
          <w:color w:val="000000"/>
          <w:sz w:val="22"/>
          <w:szCs w:val="22"/>
          <w:shd w:val="clear" w:color="auto" w:fill="FFFFFF"/>
        </w:rPr>
      </w:pPr>
      <w:r w:rsidRPr="005B6670">
        <w:rPr>
          <w:rFonts w:ascii="EB Garamond" w:hAnsi="EB Garamond"/>
          <w:color w:val="000000"/>
          <w:sz w:val="22"/>
          <w:szCs w:val="22"/>
          <w:shd w:val="clear" w:color="auto" w:fill="FFFFFF"/>
        </w:rPr>
        <w:t>Personal expenses, snacks, soft drinks beer coke, juice, water. </w:t>
      </w:r>
    </w:p>
    <w:p w14:paraId="0F75A870" w14:textId="77777777" w:rsidR="00BC6385" w:rsidRPr="005B6670" w:rsidRDefault="00BC6385" w:rsidP="00BE35F0">
      <w:pPr>
        <w:pStyle w:val="ListParagraph"/>
        <w:rPr>
          <w:rFonts w:ascii="EB Garamond" w:hAnsi="EB Garamond"/>
          <w:color w:val="000000"/>
          <w:sz w:val="22"/>
          <w:szCs w:val="22"/>
          <w:shd w:val="clear" w:color="auto" w:fill="FFFFFF"/>
        </w:rPr>
      </w:pPr>
    </w:p>
    <w:sectPr w:rsidR="00BC6385" w:rsidRPr="005B66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E03E9" w14:textId="77777777" w:rsidR="0000586A" w:rsidRDefault="0000586A" w:rsidP="00BE35F0">
      <w:pPr>
        <w:spacing w:after="0" w:line="240" w:lineRule="auto"/>
      </w:pPr>
      <w:r>
        <w:separator/>
      </w:r>
    </w:p>
  </w:endnote>
  <w:endnote w:type="continuationSeparator" w:id="0">
    <w:p w14:paraId="2229213B" w14:textId="77777777" w:rsidR="0000586A" w:rsidRDefault="0000586A" w:rsidP="00BE3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46490" w14:textId="77777777" w:rsidR="0000586A" w:rsidRDefault="0000586A" w:rsidP="00BE35F0">
      <w:pPr>
        <w:spacing w:after="0" w:line="240" w:lineRule="auto"/>
      </w:pPr>
      <w:r>
        <w:separator/>
      </w:r>
    </w:p>
  </w:footnote>
  <w:footnote w:type="continuationSeparator" w:id="0">
    <w:p w14:paraId="30DA07BD" w14:textId="77777777" w:rsidR="0000586A" w:rsidRDefault="0000586A" w:rsidP="00BE3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7BB7" w14:textId="77777777" w:rsidR="00EA1156" w:rsidRDefault="00EA115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2"/>
      <w:gridCol w:w="5174"/>
    </w:tblGrid>
    <w:tr w:rsidR="00D72982" w:rsidRPr="006E4599" w14:paraId="41C804E9" w14:textId="77777777" w:rsidTr="00D930B7">
      <w:tc>
        <w:tcPr>
          <w:tcW w:w="3842" w:type="dxa"/>
        </w:tcPr>
        <w:p w14:paraId="3EDF06D9" w14:textId="77777777" w:rsidR="00E645B4" w:rsidRDefault="00E645B4" w:rsidP="000F0814">
          <w:pPr>
            <w:pStyle w:val="Header"/>
          </w:pPr>
        </w:p>
        <w:p w14:paraId="1CB13EAB" w14:textId="0C04E8CB" w:rsidR="00D72982" w:rsidRPr="00D930B7" w:rsidRDefault="00E645B4" w:rsidP="000F0814">
          <w:pPr>
            <w:pStyle w:val="Header"/>
          </w:pPr>
          <w:hyperlink r:id="rId1" w:history="1">
            <w:r w:rsidRPr="00D930B7">
              <w:rPr>
                <w:rStyle w:val="Hyperlink"/>
                <w:color w:val="auto"/>
              </w:rPr>
              <w:t>jade@jadelee.com.au</w:t>
            </w:r>
          </w:hyperlink>
          <w:r w:rsidR="00D72982" w:rsidRPr="00D930B7">
            <w:t xml:space="preserve">         </w:t>
          </w:r>
        </w:p>
        <w:p w14:paraId="31987712" w14:textId="387A81F5" w:rsidR="00D72982" w:rsidRDefault="00D72982" w:rsidP="000F0814">
          <w:pPr>
            <w:pStyle w:val="Header"/>
          </w:pPr>
          <w:r w:rsidRPr="00D930B7">
            <w:t xml:space="preserve">+61 439 660 </w:t>
          </w:r>
          <w:r w:rsidR="00A40DA3" w:rsidRPr="00D930B7">
            <w:t xml:space="preserve">060 </w:t>
          </w:r>
          <w:hyperlink r:id="rId2" w:history="1">
            <w:r w:rsidR="005B6670" w:rsidRPr="00D930B7">
              <w:rPr>
                <w:rStyle w:val="Hyperlink"/>
                <w:color w:val="auto"/>
              </w:rPr>
              <w:t>www.jadeleeyoga.com</w:t>
            </w:r>
          </w:hyperlink>
          <w:r w:rsidR="001077A9" w:rsidRPr="00D930B7">
            <w:t xml:space="preserve">                                                                </w:t>
          </w:r>
        </w:p>
      </w:tc>
      <w:tc>
        <w:tcPr>
          <w:tcW w:w="5174" w:type="dxa"/>
        </w:tcPr>
        <w:p w14:paraId="2D160B9B" w14:textId="1BD9F674" w:rsidR="00D72982" w:rsidRPr="006E4599" w:rsidRDefault="00F67746" w:rsidP="000F0814">
          <w:pPr>
            <w:pStyle w:val="Header"/>
          </w:pPr>
          <w:r>
            <w:rPr>
              <w:noProof/>
            </w:rPr>
            <w:t xml:space="preserve">                  </w:t>
          </w:r>
          <w:r w:rsidR="00995532">
            <w:rPr>
              <w:noProof/>
            </w:rPr>
            <w:t xml:space="preserve">         </w:t>
          </w:r>
          <w:r>
            <w:rPr>
              <w:noProof/>
            </w:rPr>
            <w:t xml:space="preserve">                  </w:t>
          </w:r>
          <w:r w:rsidR="00E645B4">
            <w:rPr>
              <w:noProof/>
            </w:rPr>
            <w:t xml:space="preserve">         </w:t>
          </w:r>
          <w:r>
            <w:rPr>
              <w:noProof/>
            </w:rPr>
            <w:t xml:space="preserve">            </w:t>
          </w:r>
          <w:r w:rsidR="00CB727F" w:rsidRPr="006E4599">
            <w:rPr>
              <w:noProof/>
            </w:rPr>
            <w:drawing>
              <wp:inline distT="0" distB="0" distL="0" distR="0" wp14:anchorId="00334216" wp14:editId="03C384A3">
                <wp:extent cx="1095375" cy="1095375"/>
                <wp:effectExtent l="0" t="0" r="9525" b="9525"/>
                <wp:docPr id="185210813" name="Picture 1" descr="A logo with mountain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0813" name="Picture 1" descr="A logo with mountains in a circ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095375" cy="1095375"/>
                        </a:xfrm>
                        <a:prstGeom prst="rect">
                          <a:avLst/>
                        </a:prstGeom>
                      </pic:spPr>
                    </pic:pic>
                  </a:graphicData>
                </a:graphic>
              </wp:inline>
            </w:drawing>
          </w:r>
        </w:p>
      </w:tc>
    </w:tr>
  </w:tbl>
  <w:p w14:paraId="20EF1FEE" w14:textId="2C648237" w:rsidR="00BE35F0" w:rsidRDefault="00514354">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6DB3"/>
    <w:multiLevelType w:val="hybridMultilevel"/>
    <w:tmpl w:val="8B3878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6B734BE"/>
    <w:multiLevelType w:val="multilevel"/>
    <w:tmpl w:val="575A8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2311548">
    <w:abstractNumId w:val="0"/>
  </w:num>
  <w:num w:numId="2" w16cid:durableId="182330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0NbI0NzCwNDA0MjBX0lEKTi0uzszPAykwrAUAu1v+hSwAAAA="/>
  </w:docVars>
  <w:rsids>
    <w:rsidRoot w:val="00101D9B"/>
    <w:rsid w:val="0000586A"/>
    <w:rsid w:val="00013F79"/>
    <w:rsid w:val="00033BC5"/>
    <w:rsid w:val="000A2933"/>
    <w:rsid w:val="00101D9B"/>
    <w:rsid w:val="001077A9"/>
    <w:rsid w:val="00141AB7"/>
    <w:rsid w:val="001F331D"/>
    <w:rsid w:val="002D1B17"/>
    <w:rsid w:val="003D4C3F"/>
    <w:rsid w:val="003D5C32"/>
    <w:rsid w:val="004B1A8B"/>
    <w:rsid w:val="004E221E"/>
    <w:rsid w:val="0050278F"/>
    <w:rsid w:val="00514354"/>
    <w:rsid w:val="005442F1"/>
    <w:rsid w:val="00552C5E"/>
    <w:rsid w:val="005B6670"/>
    <w:rsid w:val="005B7592"/>
    <w:rsid w:val="005D52E6"/>
    <w:rsid w:val="006E4599"/>
    <w:rsid w:val="00707E6A"/>
    <w:rsid w:val="0075789A"/>
    <w:rsid w:val="0077298D"/>
    <w:rsid w:val="007B6B64"/>
    <w:rsid w:val="007C2B56"/>
    <w:rsid w:val="00885D07"/>
    <w:rsid w:val="00886B77"/>
    <w:rsid w:val="008904DF"/>
    <w:rsid w:val="008B03F4"/>
    <w:rsid w:val="0090736C"/>
    <w:rsid w:val="0097340C"/>
    <w:rsid w:val="00995532"/>
    <w:rsid w:val="009B0039"/>
    <w:rsid w:val="00A24024"/>
    <w:rsid w:val="00A40DA3"/>
    <w:rsid w:val="00A840DF"/>
    <w:rsid w:val="00BC6385"/>
    <w:rsid w:val="00BE35F0"/>
    <w:rsid w:val="00C05D68"/>
    <w:rsid w:val="00C45FA2"/>
    <w:rsid w:val="00CB727F"/>
    <w:rsid w:val="00CC1080"/>
    <w:rsid w:val="00CE2713"/>
    <w:rsid w:val="00CE6B44"/>
    <w:rsid w:val="00D5094A"/>
    <w:rsid w:val="00D71A3A"/>
    <w:rsid w:val="00D72982"/>
    <w:rsid w:val="00D863D4"/>
    <w:rsid w:val="00D930B7"/>
    <w:rsid w:val="00E50904"/>
    <w:rsid w:val="00E645B4"/>
    <w:rsid w:val="00EA1156"/>
    <w:rsid w:val="00F67746"/>
    <w:rsid w:val="00FA659F"/>
    <w:rsid w:val="00FF10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B3C19"/>
  <w15:chartTrackingRefBased/>
  <w15:docId w15:val="{2704DB36-B8AA-4535-9A44-0C7020F61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D9B"/>
    <w:rPr>
      <w:rFonts w:eastAsiaTheme="majorEastAsia" w:cstheme="majorBidi"/>
      <w:color w:val="272727" w:themeColor="text1" w:themeTint="D8"/>
    </w:rPr>
  </w:style>
  <w:style w:type="paragraph" w:styleId="Title">
    <w:name w:val="Title"/>
    <w:basedOn w:val="Normal"/>
    <w:next w:val="Normal"/>
    <w:link w:val="TitleChar"/>
    <w:uiPriority w:val="10"/>
    <w:qFormat/>
    <w:rsid w:val="00101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D9B"/>
    <w:pPr>
      <w:spacing w:before="160"/>
      <w:jc w:val="center"/>
    </w:pPr>
    <w:rPr>
      <w:i/>
      <w:iCs/>
      <w:color w:val="404040" w:themeColor="text1" w:themeTint="BF"/>
    </w:rPr>
  </w:style>
  <w:style w:type="character" w:customStyle="1" w:styleId="QuoteChar">
    <w:name w:val="Quote Char"/>
    <w:basedOn w:val="DefaultParagraphFont"/>
    <w:link w:val="Quote"/>
    <w:uiPriority w:val="29"/>
    <w:rsid w:val="00101D9B"/>
    <w:rPr>
      <w:i/>
      <w:iCs/>
      <w:color w:val="404040" w:themeColor="text1" w:themeTint="BF"/>
    </w:rPr>
  </w:style>
  <w:style w:type="paragraph" w:styleId="ListParagraph">
    <w:name w:val="List Paragraph"/>
    <w:basedOn w:val="Normal"/>
    <w:uiPriority w:val="34"/>
    <w:qFormat/>
    <w:rsid w:val="00101D9B"/>
    <w:pPr>
      <w:ind w:left="720"/>
      <w:contextualSpacing/>
    </w:pPr>
  </w:style>
  <w:style w:type="character" w:styleId="IntenseEmphasis">
    <w:name w:val="Intense Emphasis"/>
    <w:basedOn w:val="DefaultParagraphFont"/>
    <w:uiPriority w:val="21"/>
    <w:qFormat/>
    <w:rsid w:val="00101D9B"/>
    <w:rPr>
      <w:i/>
      <w:iCs/>
      <w:color w:val="0F4761" w:themeColor="accent1" w:themeShade="BF"/>
    </w:rPr>
  </w:style>
  <w:style w:type="paragraph" w:styleId="IntenseQuote">
    <w:name w:val="Intense Quote"/>
    <w:basedOn w:val="Normal"/>
    <w:next w:val="Normal"/>
    <w:link w:val="IntenseQuoteChar"/>
    <w:uiPriority w:val="30"/>
    <w:qFormat/>
    <w:rsid w:val="00101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D9B"/>
    <w:rPr>
      <w:i/>
      <w:iCs/>
      <w:color w:val="0F4761" w:themeColor="accent1" w:themeShade="BF"/>
    </w:rPr>
  </w:style>
  <w:style w:type="character" w:styleId="IntenseReference">
    <w:name w:val="Intense Reference"/>
    <w:basedOn w:val="DefaultParagraphFont"/>
    <w:uiPriority w:val="32"/>
    <w:qFormat/>
    <w:rsid w:val="00101D9B"/>
    <w:rPr>
      <w:b/>
      <w:bCs/>
      <w:smallCaps/>
      <w:color w:val="0F4761" w:themeColor="accent1" w:themeShade="BF"/>
      <w:spacing w:val="5"/>
    </w:rPr>
  </w:style>
  <w:style w:type="paragraph" w:customStyle="1" w:styleId="font8">
    <w:name w:val="font_8"/>
    <w:basedOn w:val="Normal"/>
    <w:rsid w:val="00BC6385"/>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wixui-rich-texttext">
    <w:name w:val="wixui-rich-text__text"/>
    <w:basedOn w:val="DefaultParagraphFont"/>
    <w:rsid w:val="00BC6385"/>
  </w:style>
  <w:style w:type="paragraph" w:styleId="Header">
    <w:name w:val="header"/>
    <w:basedOn w:val="Normal"/>
    <w:link w:val="HeaderChar"/>
    <w:uiPriority w:val="99"/>
    <w:unhideWhenUsed/>
    <w:rsid w:val="00BE35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5F0"/>
  </w:style>
  <w:style w:type="paragraph" w:styleId="Footer">
    <w:name w:val="footer"/>
    <w:basedOn w:val="Normal"/>
    <w:link w:val="FooterChar"/>
    <w:uiPriority w:val="99"/>
    <w:unhideWhenUsed/>
    <w:rsid w:val="00BE35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5F0"/>
  </w:style>
  <w:style w:type="character" w:styleId="Hyperlink">
    <w:name w:val="Hyperlink"/>
    <w:basedOn w:val="DefaultParagraphFont"/>
    <w:uiPriority w:val="99"/>
    <w:unhideWhenUsed/>
    <w:rsid w:val="00514354"/>
    <w:rPr>
      <w:color w:val="467886" w:themeColor="hyperlink"/>
      <w:u w:val="single"/>
    </w:rPr>
  </w:style>
  <w:style w:type="character" w:styleId="UnresolvedMention">
    <w:name w:val="Unresolved Mention"/>
    <w:basedOn w:val="DefaultParagraphFont"/>
    <w:uiPriority w:val="99"/>
    <w:semiHidden/>
    <w:unhideWhenUsed/>
    <w:rsid w:val="00514354"/>
    <w:rPr>
      <w:color w:val="605E5C"/>
      <w:shd w:val="clear" w:color="auto" w:fill="E1DFDD"/>
    </w:rPr>
  </w:style>
  <w:style w:type="table" w:styleId="TableGrid">
    <w:name w:val="Table Grid"/>
    <w:basedOn w:val="TableNormal"/>
    <w:uiPriority w:val="39"/>
    <w:rsid w:val="006E4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34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99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jadeleeyoga.com" TargetMode="External"/><Relationship Id="rId1" Type="http://schemas.openxmlformats.org/officeDocument/2006/relationships/hyperlink" Target="mailto:jade@jadele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238</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Lee</dc:creator>
  <cp:keywords/>
  <dc:description/>
  <cp:lastModifiedBy>Jade Lee</cp:lastModifiedBy>
  <cp:revision>13</cp:revision>
  <dcterms:created xsi:type="dcterms:W3CDTF">2026-08-22T04:11:00Z</dcterms:created>
  <dcterms:modified xsi:type="dcterms:W3CDTF">2026-08-22T08:08:00Z</dcterms:modified>
</cp:coreProperties>
</file>